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D21026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1026" w:rsidRDefault="005867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1026" w:rsidRDefault="005867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1026" w:rsidRDefault="005867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</w:p>
    <w:p w:rsidR="00D21026" w:rsidRDefault="005867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«ПМ.02 Разработка и внедрение управляющих программ изготовления деталей машин в машиностроительном производстве»</w:t>
      </w:r>
    </w:p>
    <w:p w:rsidR="00D21026" w:rsidRDefault="0058670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15.02.16 Технология машиностроения</w:t>
      </w: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D2102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586700">
      <w:pPr>
        <w:jc w:val="center"/>
        <w:rPr>
          <w:rFonts w:ascii="Times New Roman" w:eastAsia="Times New Roman" w:hAnsi="Times New Roman" w:cs="Times New Roman"/>
          <w:b/>
          <w:lang w:eastAsia="ru-RU"/>
        </w:rPr>
        <w:sectPr w:rsidR="00D21026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202</w:t>
      </w:r>
      <w:r w:rsidR="00071B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6</w:t>
      </w:r>
      <w:bookmarkStart w:id="0" w:name="_GoBack"/>
      <w:bookmarkEnd w:id="0"/>
    </w:p>
    <w:p w:rsidR="00D21026" w:rsidRDefault="005867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СОДЕРЖАНИЕ ПРОГРАММЫ</w:t>
      </w:r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0" w:anchor="_Toc162370387" w:tooltip="#_Toc162370387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1. Общая характеристика РАБОЧЕЙ ПРОГРАММЫ ПРОФЕССИОНАЛЬНОГО МОДУЛЯ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1" w:anchor="_Toc162370388" w:tooltip="#_Toc162370388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1.1.Цель и место профессионального модуля в структуре образовательной программы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2" w:anchor="_Toc162370389" w:tooltip="#_Toc162370389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1.2.Планируемые результаты освоения профессионального модуля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3" w:anchor="_Toc162370390" w:tooltip="#_Toc162370390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1.3.Обоснование часов вариативной части ОПОП-П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4" w:anchor="_Toc162370391" w:tooltip="#_Toc162370391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2. Структура и содержание профессионального модуля</w:t>
        </w:r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</w:rPr>
          <w:tab/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5" w:anchor="_Toc162370392" w:tooltip="#_Toc162370392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2.1. Трудоемкость освоения модуля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6" w:anchor="_Toc162370393" w:tooltip="#_Toc162370393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2.2. Структура профессионального модуля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7" w:anchor="_Toc162370394" w:tooltip="#_Toc162370394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2.3. Содержание профессионального модуля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8" w:anchor="_Toc162370395" w:tooltip="#_Toc162370395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2.4. Курсовой проект (работа) (для специальностей СПО, если предусмотрено)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9" w:anchor="_Toc162370397" w:tooltip="#_Toc162370397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3. Условия реализации профессионального модуля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0" w:anchor="_Toc162370398" w:tooltip="#_Toc162370398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3.1. Материально-техническое обеспечение</w:t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1" w:anchor="_Toc162370399" w:tooltip="#_Toc162370399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3.2. Учебно-методическое обеспечение</w:t>
        </w:r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</w:rPr>
          <w:tab/>
        </w:r>
      </w:hyperlink>
    </w:p>
    <w:p w:rsidR="00D21026" w:rsidRDefault="002811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2" w:anchor="_Toc162370400" w:tooltip="#_Toc162370400" w:history="1">
        <w:r w:rsidR="00586700">
          <w:rPr>
            <w:rStyle w:val="af1"/>
            <w:rFonts w:ascii="Times New Roman" w:eastAsia="Times New Roman" w:hAnsi="Times New Roman" w:cs="Times New Roman"/>
            <w:color w:val="000000"/>
            <w:sz w:val="24"/>
            <w:u w:val="none"/>
          </w:rPr>
          <w:t>4. Контроль и оценка результатов освоения  профессионального модуля</w:t>
        </w:r>
      </w:hyperlink>
    </w:p>
    <w:p w:rsidR="00D21026" w:rsidRDefault="00D21026">
      <w:pPr>
        <w:rPr>
          <w:rFonts w:ascii="Times New Roman" w:eastAsia="Times New Roman" w:hAnsi="Times New Roman" w:cs="Times New Roman"/>
          <w:b/>
          <w:lang w:eastAsia="ru-RU"/>
        </w:rPr>
        <w:sectPr w:rsidR="00D21026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D21026" w:rsidRDefault="005867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</w:p>
    <w:p w:rsidR="00D21026" w:rsidRDefault="005867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D21026" w:rsidRDefault="005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«ПМ.02 Разработка и внедрение управляющих программ изготовления деталей машин в машиностроительном производстве»</w:t>
      </w:r>
    </w:p>
    <w:p w:rsidR="00D21026" w:rsidRDefault="00D2102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586700">
      <w:pPr>
        <w:pStyle w:val="110"/>
        <w:numPr>
          <w:ilvl w:val="1"/>
          <w:numId w:val="4"/>
        </w:numPr>
        <w:rPr>
          <w:rFonts w:ascii="Times New Roman" w:hAnsi="Times New Roman"/>
        </w:rPr>
      </w:pPr>
      <w:bookmarkStart w:id="1" w:name="_Toc150695623"/>
      <w:bookmarkStart w:id="2" w:name="_Toc162370388"/>
      <w:r>
        <w:rPr>
          <w:rFonts w:ascii="Times New Roman" w:hAnsi="Times New Roman"/>
        </w:rPr>
        <w:t>Цель и место профессионального модуля</w:t>
      </w:r>
      <w:bookmarkEnd w:id="1"/>
      <w:r>
        <w:rPr>
          <w:rFonts w:ascii="Times New Roman" w:hAnsi="Times New Roman"/>
        </w:rPr>
        <w:t xml:space="preserve"> в структуре образовательной программы</w:t>
      </w:r>
      <w:bookmarkEnd w:id="2"/>
      <w:r>
        <w:rPr>
          <w:rFonts w:ascii="Times New Roman" w:hAnsi="Times New Roman"/>
        </w:rPr>
        <w:t xml:space="preserve"> </w:t>
      </w:r>
    </w:p>
    <w:p w:rsidR="00D21026" w:rsidRDefault="00D21026">
      <w:pPr>
        <w:pStyle w:val="110"/>
        <w:ind w:left="420" w:firstLine="0"/>
        <w:rPr>
          <w:rFonts w:ascii="Times New Roman" w:hAnsi="Times New Roman"/>
        </w:rPr>
      </w:pPr>
    </w:p>
    <w:p w:rsidR="00D21026" w:rsidRDefault="005867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Цель модуля: освоение вида деятельности «Разработка и внедрение управляющих программ изготовления деталей машин в машиностроительном производстве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D21026" w:rsidRDefault="005867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</w:p>
    <w:p w:rsidR="00D21026" w:rsidRDefault="005867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:rsidR="00D21026" w:rsidRDefault="00586700">
      <w:pPr>
        <w:pStyle w:val="110"/>
        <w:ind w:left="420" w:firstLine="0"/>
        <w:rPr>
          <w:rFonts w:ascii="Times New Roman" w:hAnsi="Times New Roman"/>
        </w:rPr>
      </w:pPr>
      <w:bookmarkStart w:id="3" w:name="_Toc162370389"/>
      <w:r>
        <w:rPr>
          <w:rFonts w:ascii="Times New Roman" w:hAnsi="Times New Roman"/>
        </w:rPr>
        <w:t>1.2.Планируемые результаты освоения профессионального модуля</w:t>
      </w:r>
      <w:bookmarkEnd w:id="3"/>
    </w:p>
    <w:p w:rsidR="00D21026" w:rsidRDefault="0058670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21026" w:rsidRDefault="00586700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Style w:val="af0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97"/>
        <w:gridCol w:w="2752"/>
        <w:gridCol w:w="2752"/>
        <w:gridCol w:w="2752"/>
      </w:tblGrid>
      <w:tr w:rsidR="00D21026"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Код ОК, ПК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Владеть навыками</w:t>
            </w:r>
          </w:p>
        </w:tc>
      </w:tr>
      <w:tr w:rsidR="00D21026">
        <w:tc>
          <w:tcPr>
            <w:tcW w:w="1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</w:p>
        </w:tc>
      </w:tr>
      <w:tr w:rsidR="00D21026">
        <w:trPr>
          <w:trHeight w:val="11076"/>
        </w:trPr>
        <w:tc>
          <w:tcPr>
            <w:tcW w:w="1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 2.1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2.2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2.3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справочную, исходную технологическую и конструкторскую документацию при написании управляющих программ заполнять формы сопроводительной документации, рассчитывать траекторию и эквидистанты инструментов, их исходные точки, контуры детали;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расчеты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сопровождение настройки и наладки станков с числовым программным управлением, производить сопровождение корректировки управляющих программ на станках с числовым программным управлением, корректировать режимы резания для оборудования с числовым программным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управлением, выполнять наблюдение за работой систем обслуживаемых станков по показаниям цифровых табло и сигнальных ламп, проводить контроль качества изделий после осуществления наладки, подналадки и технического обслуживания оборудования по изготовлению деталей машин, анализировать и выявлять причины выпуска продукции несоответствующего качества после проведения работ по наладке, подналадке и техническому обслуживанию металлорежущего и аддитивного оборудования, вносить предложения по улучшению качества деталей после наладки, подналадки и технического обслуживания металлорежущего и аддитивного оборудования, контролировать качество готовой продукции машиностроительного производства;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1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порядок разработки управляющих программ вручную для металлорежущих станков и аддитивных установок, назначение условных знаков на панели управления станка, коды и правила чтения программ;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1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настройки и наладки станков с числовым программным управлением, основы корректировки режимов резания по результатам обработки деталей на станке, мероприятия по улучшению качества деталей после наладки, подналадки и технического обслуживания металлорежущего и аддитивного оборудования, конструктивные особенности и правила проверки на точность обслуживаемых станков различной конструкции, универсальных и специальных приспособлений, инструментов;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Использования базы программ для металлорежущего оборудования с числовым программным управлением.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Применения шаблонов типовых элементов изготовляемых деталей для станков с числовым программным управлением.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Разработки с помощью CAD/CAM систем управляющих программ и их перенос на металлорежущее оборудование.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Разработки и переноса модели деталей из CAD/CAM систем при аддитивном способе их изготовления.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Разработки предложений по корректировке и совершенствованию действующего технологического процесса.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Внедрения управляющих программ в автоматизированное производство.</w:t>
            </w:r>
          </w:p>
          <w:p w:rsidR="00D21026" w:rsidRDefault="00586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Контроля качества готовой продукции требованиям технологической документации.</w:t>
            </w:r>
          </w:p>
        </w:tc>
      </w:tr>
    </w:tbl>
    <w:p w:rsidR="00D21026" w:rsidRDefault="00D2102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586700">
      <w:pPr>
        <w:pStyle w:val="110"/>
        <w:ind w:left="420" w:firstLine="0"/>
        <w:rPr>
          <w:rFonts w:ascii="Times New Roman" w:hAnsi="Times New Roman"/>
        </w:rPr>
      </w:pPr>
      <w:r>
        <w:t>1.3.</w:t>
      </w:r>
      <w:bookmarkStart w:id="4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46"/>
        <w:gridCol w:w="2304"/>
        <w:gridCol w:w="2089"/>
        <w:gridCol w:w="2114"/>
        <w:gridCol w:w="965"/>
        <w:gridCol w:w="1641"/>
      </w:tblGrid>
      <w:tr w:rsidR="00D21026">
        <w:tc>
          <w:tcPr>
            <w:tcW w:w="1415" w:type="dxa"/>
          </w:tcPr>
          <w:p w:rsidR="00D21026" w:rsidRDefault="0058670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1416" w:type="dxa"/>
          </w:tcPr>
          <w:p w:rsidR="00D21026" w:rsidRDefault="0058670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D21026" w:rsidRDefault="0058670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D21026" w:rsidRDefault="0058670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D21026" w:rsidRDefault="0058670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D21026" w:rsidRDefault="0058670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D21026">
        <w:tc>
          <w:tcPr>
            <w:tcW w:w="1415" w:type="dxa"/>
          </w:tcPr>
          <w:p w:rsidR="00D21026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AA187D" w:rsidRDefault="00AA187D" w:rsidP="00AA187D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21026" w:rsidRDefault="00AA187D" w:rsidP="00AA187D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21026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17" w:type="dxa"/>
          </w:tcPr>
          <w:p w:rsidR="00D21026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D21026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AA187D">
        <w:tc>
          <w:tcPr>
            <w:tcW w:w="1415" w:type="dxa"/>
          </w:tcPr>
          <w:p w:rsidR="00AA187D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AA187D" w:rsidRDefault="00AA187D" w:rsidP="00AA187D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A187D" w:rsidRDefault="00AA187D" w:rsidP="00AA187D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A187D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1417" w:type="dxa"/>
          </w:tcPr>
          <w:p w:rsidR="00AA187D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AA187D" w:rsidRDefault="00AA187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D21026" w:rsidRDefault="00586700">
      <w:pPr>
        <w:pStyle w:val="13"/>
        <w:rPr>
          <w:rFonts w:ascii="Times New Roman" w:hAnsi="Times New Roman"/>
        </w:rPr>
      </w:pPr>
      <w:bookmarkStart w:id="5" w:name="_Toc152334663"/>
      <w:bookmarkStart w:id="6" w:name="_Toc162370391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5"/>
      <w:bookmarkEnd w:id="6"/>
    </w:p>
    <w:p w:rsidR="00D21026" w:rsidRDefault="00586700">
      <w:pPr>
        <w:pStyle w:val="110"/>
        <w:rPr>
          <w:rFonts w:ascii="Times New Roman" w:hAnsi="Times New Roman"/>
        </w:rPr>
      </w:pPr>
      <w:bookmarkStart w:id="7" w:name="_Toc152334664"/>
      <w:bookmarkStart w:id="8" w:name="_Toc162370392"/>
      <w:r>
        <w:rPr>
          <w:rFonts w:ascii="Times New Roman" w:hAnsi="Times New Roman"/>
        </w:rPr>
        <w:t>2.1. Трудоемкость освоения модуля</w:t>
      </w:r>
      <w:bookmarkEnd w:id="7"/>
      <w:bookmarkEnd w:id="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134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34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4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:rsidR="00D21026" w:rsidRDefault="00D210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:rsidR="00D21026" w:rsidRDefault="00D210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D21026">
        <w:trPr>
          <w:trHeight w:val="517"/>
        </w:trPr>
        <w:tc>
          <w:tcPr>
            <w:tcW w:w="2460" w:type="pct"/>
            <w:vMerge w:val="restar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Merge w:val="restar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Merge w:val="restart"/>
            <w:vAlign w:val="center"/>
          </w:tcPr>
          <w:p w:rsidR="00D21026" w:rsidRDefault="00D210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аттестация, в том числе:</w:t>
            </w:r>
          </w:p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МДК 02.01 в форме дифференцированного зачета</w:t>
            </w:r>
          </w:p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УП 02 в форме зачета</w:t>
            </w:r>
          </w:p>
          <w:p w:rsidR="00D21026" w:rsidRDefault="00586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ПП 02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>ПМ 02 в форме экзамена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45" w:type="pct"/>
            <w:vAlign w:val="center"/>
          </w:tcPr>
          <w:p w:rsidR="00D21026" w:rsidRDefault="00D210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026">
        <w:trPr>
          <w:trHeight w:val="23"/>
        </w:trPr>
        <w:tc>
          <w:tcPr>
            <w:tcW w:w="2460" w:type="pct"/>
            <w:vAlign w:val="center"/>
          </w:tcPr>
          <w:p w:rsidR="00D21026" w:rsidRDefault="005867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499</w:t>
            </w:r>
          </w:p>
        </w:tc>
        <w:tc>
          <w:tcPr>
            <w:tcW w:w="1345" w:type="pct"/>
            <w:vAlign w:val="center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</w:tr>
    </w:tbl>
    <w:p w:rsidR="00D21026" w:rsidRDefault="00D2102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D21026">
      <w:pPr>
        <w:rPr>
          <w:rFonts w:ascii="Times New Roman" w:eastAsia="Times New Roman" w:hAnsi="Times New Roman" w:cs="Times New Roman"/>
          <w:b/>
          <w:lang w:eastAsia="ru-RU"/>
        </w:rPr>
        <w:sectPr w:rsidR="00D21026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D21026" w:rsidRDefault="00586700">
      <w:pPr>
        <w:pStyle w:val="110"/>
        <w:rPr>
          <w:rFonts w:ascii="Times New Roman" w:hAnsi="Times New Roman"/>
        </w:rPr>
      </w:pPr>
      <w:bookmarkStart w:id="9" w:name="_Toc150695625"/>
      <w:bookmarkStart w:id="10" w:name="_Toc162370393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9"/>
      <w:bookmarkEnd w:id="10"/>
      <w:r>
        <w:rPr>
          <w:rFonts w:ascii="Times New Roman" w:hAnsi="Times New Roman"/>
        </w:rPr>
        <w:t xml:space="preserve"> </w:t>
      </w:r>
    </w:p>
    <w:p w:rsidR="00D21026" w:rsidRDefault="00D2102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6605"/>
        <w:gridCol w:w="1657"/>
        <w:gridCol w:w="979"/>
        <w:gridCol w:w="827"/>
        <w:gridCol w:w="872"/>
        <w:gridCol w:w="654"/>
        <w:gridCol w:w="738"/>
        <w:gridCol w:w="651"/>
        <w:gridCol w:w="645"/>
      </w:tblGrid>
      <w:tr w:rsidR="00D21026">
        <w:trPr>
          <w:cantSplit/>
          <w:trHeight w:val="3271"/>
        </w:trPr>
        <w:tc>
          <w:tcPr>
            <w:tcW w:w="436" w:type="pct"/>
            <w:tcBorders>
              <w:bottom w:val="single" w:sz="4" w:space="0" w:color="000000"/>
            </w:tcBorders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textDirection w:val="btLr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277" w:type="pct"/>
            <w:shd w:val="clear" w:color="FFFFFF" w:fill="D9D9D9" w:themeFill="background1" w:themeFillShade="D9"/>
            <w:textDirection w:val="btLr"/>
            <w:vAlign w:val="center"/>
          </w:tcPr>
          <w:p w:rsidR="00D21026" w:rsidRDefault="0058670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292" w:type="pct"/>
            <w:textDirection w:val="btLr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19" w:type="pct"/>
            <w:textDirection w:val="btLr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47" w:type="pct"/>
            <w:textDirection w:val="btLr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218" w:type="pct"/>
            <w:shd w:val="clear" w:color="FFFFFF" w:fill="D9D9D9" w:themeFill="background1" w:themeFillShade="D9"/>
            <w:textDirection w:val="btLr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16" w:type="pct"/>
            <w:shd w:val="clear" w:color="FFFFFF" w:fill="D9D9D9" w:themeFill="background1" w:themeFillShade="D9"/>
            <w:textDirection w:val="btL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D21026">
        <w:trPr>
          <w:cantSplit/>
          <w:trHeight w:val="73"/>
        </w:trPr>
        <w:tc>
          <w:tcPr>
            <w:tcW w:w="436" w:type="pct"/>
            <w:tcBorders>
              <w:bottom w:val="single" w:sz="4" w:space="0" w:color="000000"/>
            </w:tcBorders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7" w:type="pct"/>
            <w:shd w:val="clear" w:color="FFFFFF" w:fill="D9D9D9" w:themeFill="background1" w:themeFillShade="D9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2" w:type="pct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9" w:type="pct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7" w:type="pct"/>
            <w:vAlign w:val="center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D21026">
        <w:tc>
          <w:tcPr>
            <w:tcW w:w="436" w:type="pct"/>
            <w:vMerge w:val="restart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2.3.</w:t>
            </w:r>
          </w:p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12" w:type="pct"/>
          </w:tcPr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МДК 02.01.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управляющих программ изготовления деталей машин в машиностроительном производстве</w:t>
            </w:r>
          </w:p>
        </w:tc>
        <w:tc>
          <w:tcPr>
            <w:tcW w:w="555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28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92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19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21026">
        <w:trPr>
          <w:trHeight w:val="314"/>
        </w:trPr>
        <w:tc>
          <w:tcPr>
            <w:tcW w:w="436" w:type="pct"/>
            <w:vMerge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12" w:type="pct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55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28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21026">
        <w:trPr>
          <w:trHeight w:val="314"/>
        </w:trPr>
        <w:tc>
          <w:tcPr>
            <w:tcW w:w="436" w:type="pct"/>
            <w:vMerge/>
          </w:tcPr>
          <w:p w:rsidR="00D21026" w:rsidRDefault="00D210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55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28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</w:tr>
      <w:tr w:rsidR="00D21026">
        <w:tc>
          <w:tcPr>
            <w:tcW w:w="436" w:type="pct"/>
            <w:vMerge/>
          </w:tcPr>
          <w:p w:rsidR="00D21026" w:rsidRDefault="00D210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</w:tcPr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555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" w:type="pct"/>
            <w:shd w:val="clear" w:color="FFFFFF" w:fill="FFFFFF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D21026">
        <w:tc>
          <w:tcPr>
            <w:tcW w:w="436" w:type="pct"/>
            <w:vMerge/>
          </w:tcPr>
          <w:p w:rsidR="00D21026" w:rsidRDefault="00D210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</w:tcPr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55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" w:type="pct"/>
            <w:shd w:val="clear" w:color="FFFFFF" w:fill="FFFFFF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D21026">
        <w:trPr>
          <w:trHeight w:val="217"/>
        </w:trPr>
        <w:tc>
          <w:tcPr>
            <w:tcW w:w="436" w:type="pct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12" w:type="pct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55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28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92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19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" w:type="pct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</w:t>
            </w:r>
          </w:p>
        </w:tc>
      </w:tr>
    </w:tbl>
    <w:p w:rsidR="00D21026" w:rsidRDefault="00586700">
      <w:pPr>
        <w:pStyle w:val="docdata"/>
        <w:spacing w:before="0" w:beforeAutospacing="0" w:after="120" w:afterAutospacing="0" w:line="273" w:lineRule="auto"/>
        <w:ind w:firstLine="709"/>
      </w:pPr>
      <w:r>
        <w:rPr>
          <w:b/>
        </w:rPr>
        <w:br w:type="page" w:clear="all"/>
      </w:r>
      <w:r>
        <w:rPr>
          <w:b/>
        </w:rPr>
        <w:lastRenderedPageBreak/>
        <w:t xml:space="preserve">2.2. </w:t>
      </w:r>
      <w:bookmarkStart w:id="11" w:name="_Toc162370394"/>
      <w:r>
        <w:rPr>
          <w:b/>
          <w:bCs/>
          <w:color w:val="000000"/>
        </w:rPr>
        <w:t>Содержание профессионального модуля</w:t>
      </w:r>
      <w:bookmarkEnd w:id="11"/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8221"/>
        <w:gridCol w:w="2268"/>
        <w:gridCol w:w="1984"/>
      </w:tblGrid>
      <w:tr w:rsidR="00D21026">
        <w:trPr>
          <w:trHeight w:val="20"/>
        </w:trPr>
        <w:tc>
          <w:tcPr>
            <w:tcW w:w="2660" w:type="dxa"/>
            <w:shd w:val="clear" w:color="auto" w:fill="auto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</w:t>
            </w:r>
            <w:r>
              <w:rPr>
                <w:b/>
                <w:bCs/>
                <w:sz w:val="22"/>
                <w:szCs w:val="22"/>
              </w:rPr>
              <w:t xml:space="preserve">занятий, </w:t>
            </w:r>
            <w:r>
              <w:rPr>
                <w:iCs/>
                <w:sz w:val="22"/>
                <w:szCs w:val="22"/>
              </w:rPr>
              <w:t>курсовая работа (проект)</w:t>
            </w:r>
          </w:p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D21026" w:rsidRDefault="0058670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ак.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ак. ч.</w:t>
            </w:r>
          </w:p>
        </w:tc>
        <w:tc>
          <w:tcPr>
            <w:tcW w:w="1984" w:type="dxa"/>
          </w:tcPr>
          <w:p w:rsidR="00D21026" w:rsidRDefault="005867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D21026">
        <w:trPr>
          <w:trHeight w:val="20"/>
        </w:trPr>
        <w:tc>
          <w:tcPr>
            <w:tcW w:w="10881" w:type="dxa"/>
            <w:gridSpan w:val="2"/>
            <w:shd w:val="clear" w:color="auto" w:fill="auto"/>
            <w:vAlign w:val="center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Разработка и внедрение управляющих программ изготовления деталей машин в машиностроительном производстве</w:t>
            </w:r>
          </w:p>
        </w:tc>
        <w:tc>
          <w:tcPr>
            <w:tcW w:w="2268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21026">
        <w:trPr>
          <w:trHeight w:val="20"/>
        </w:trPr>
        <w:tc>
          <w:tcPr>
            <w:tcW w:w="10881" w:type="dxa"/>
            <w:gridSpan w:val="2"/>
            <w:shd w:val="clear" w:color="auto" w:fill="auto"/>
            <w:vAlign w:val="center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МДК.02.01 Разработка и внедрение управляющих программ изготовления деталей машин в машиностроительном производстве</w:t>
            </w:r>
          </w:p>
        </w:tc>
        <w:tc>
          <w:tcPr>
            <w:tcW w:w="2268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21026">
        <w:trPr>
          <w:trHeight w:val="274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1.1. Строение и характеристики различных станков с ЧПУ.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D21026">
        <w:trPr>
          <w:trHeight w:val="274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Строение станка с ЧПУ, назначение и принцип работы отдельных узлов.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Технические характеристики станков с ЧПУ: рабочая зона, обороты шпинделя, жесткость, система управления, точность, система инструмента и др.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Сравнительный анализ технических характеристик различных станков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274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21026">
        <w:trPr>
          <w:trHeight w:val="70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Практическое занятие Принципы построения системы координат токарного станка с ЧПУ.  </w:t>
            </w:r>
          </w:p>
          <w:p w:rsidR="00D21026" w:rsidRDefault="0058670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Расчет траектории инструмента, начальных и опорных точек 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924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Подготовительные и вспомогательные функциям управляющей программы. Выполнение технологических команд.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187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1.2. Основные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понятия программного управления.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 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D21026">
        <w:trPr>
          <w:trHeight w:val="187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Функциональные составляющие (подсистемы) ЧПУ: подсистемы управления, приводов, обратной связи, функционирование системы с программным управлением.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Язык для программирования обработки: ISO 7 бит.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G- и М-коды. Структура управляющей программы. Слово данных, адрес и число. Компенсация длины инструмента, абсолютные и относительные координаты.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Модальные и немодальные коды. Формат программы строка безопасности.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187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21026">
        <w:trPr>
          <w:trHeight w:val="1770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Подготовительные или G-коды: ускоренное перемещение G00, линейная и круговая интерполяции G01, G02, G03,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Вспомогательные или М-коды: останов выполнения управляющей программы М00 и М01, управление вращением шпинделя М03, М04, М05, управление подачей смазочно-охлаждающей жидкости М07, М08, М09. Автоматическая смена инструмента М06. Завершение программы М30, М02.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Передача управляющей программы на станок. Проверка управляющей программы на станке. Техника безопасности при эксплуатации станков с ЧПУ.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773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Линейная интерполяция.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управляющей программы обработки детали по линейной траектории в абсолютных и относительных координатах.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924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Круговая интерполяция. 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управляющей программы обработки детали по круговой траектории в абсолютных и относительных координатах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329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1.3. Последовательность разработки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управляющих программ.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32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Этапы подготовки управляющей программы: анализ чертежа детали, выбор заготовки, выбор станка по его технологическим возможностям, выбор инструмента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и режимов резания, выбор системы координат детали и исходной точки инструмента, способа крепления заготовки на станке, простановка опорных точек, построение и расчёт перемещения инструмента, кодирование информации, запись на программоноситель. 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Принципы форматирования и комментирования управляющей программы. Документация этапов разработки.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4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32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313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1.4. Разработка УП с использованием стойки станка и постоянных циклов.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313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Винтовая поверхность. Типовые схемы нарезания резьб.  Особенности программирования конической резьбы.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Типовые схемы нарезания внутренних резьб, резцом.  Нарезание резьбы метчиком на токарных станках с применением патрона-компенсатора. Стандартные циклы токарной обработки резанием.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313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407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Нарезание резьбы, используя цикл G92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Нарезание резьбы, используя цикл G76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Практическое занятие Программирование для токарного станка на языке FANUC.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Цикл продольной черновой обработки G90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Цикл торцевой черновой обработки G94.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274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Программирование для токарного станка на языке FANUC.  Продольная контурная обработка с использованием циклов G70 и G71.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Цикл автоматической обработки канавок G75.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Цикл сверления торцевой поверхности с периодическим выводом сверла (G74).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289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1.5. Разработка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управляющих программ металлобработки в САМ-системах.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28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Программирование при помощи CAD/CAM/CAE-системы.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Общая схема работы с CAD/CAM системой: виды моделирования, уровни CAM-систем, геометрия и траектория. Алгоритм работы в САМ-системе.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Основы работы в CAM-системе: основные понятия, методы и приёмы работы.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Определение проекта обработки, технология черновой обработки, определение инструмента и мастер технологии.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Технологии удаления остаточного материала и чистовой обработки. Ввод по спирали, предварительное сверление и инструменты малого размера.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Фрезерная и токарно-фрезерная обработка: создание нового проекта обработки, геометрии, таблицы инструментов, определение переходов, фрезерование 2,5D, модуль высокоскоростной обработки поверхностей и трёхмерной обработки.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28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Программирование изготовления детали (токарная обработка) в CAM-системе.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Программирование изготовления детали (фрезерная обработка) в CAM-системе.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78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1.6. Разработка управляющих программ для аддитивного оборудования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7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Обзор CAD/САМ-систем для разработки моделей и управляющих программ для аддитивного оборудования.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моделей и управляющих программ для производства простых деталей, не требующих значительной пост-обработки.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7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866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Разработка моделей и управляющих программ для производства деталей, требующих значительной пост-обработки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Разработка моделей и управляющих программ для производства деталей сложной геометрической формы.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Подбор оборудования, материалов и параметров 3-D печати при производстве деталей из промышленных пластиков.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Подбор оборудования, материалов и параметров 3-D печати при производстве деталей методом селективного лазерного сплавления металлических порошков.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339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1.7. Программирование автоматизированного измерительного оборудования и промышленных манипуляторов.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33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Виды автоматизированного контрольно-измерительного оборудования: координатно-измерительный машины, видео-измерительные машины, приборы для измерения формы, оптические системы, испытательное оборудование. Настройка и программирование работы координатно-измерительных машин. Системы сбора и анализа информации по измерениям на машиностроительном производстве в рамках «Индустрии 4.0». Классификация промышленных манипуляторов. Принципы выбора и оценки эффективности использования, характерные параметры, основы монтажа, наладки, технического обслуживания, организации совместимости с металлорежущим оборудованием.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Мобильные платформы для перевозки грузов. Классификация, параметры, внедрение в технологический процесс.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33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473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Настройка и программирование работы координатно-измерительных машин.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Интерфейс систем для программирования промышленных манипуляторов. Настройка параметров работы манипулятора для перемещения заготовок и деталей.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Разработка простейших программ управления промышленными манипуляторами.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265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1.8. Составление технологической документации для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внедрения программ для станков с ЧПУ.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265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Базы данных автоматизированных систем технологической подготовки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производства (CAPP-системы). Системы управления данными об изделии (далее – PDM-системы). Системы управления нормативно-справочной информацией (далее – MDM-системы)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и оформление технологической документации в CAD-системах. Маршрутные карты, операционные карты. Подбор техпроцессов-аналогов.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базами данных CAD-систем. Заполнение каталогов инструмента, материалов, оборудования. Защита данных. Формирование, согласование и утверждение технологической документации, адаптация шаблонов к особенностям предприятия.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265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619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Редактирование технологических данных в CAPP-системах, PDM-системах и MDM-системах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Организация технологических данных в CAPP-системах, PDM-системах и MDM-системах. Оформление технологической документации на внедрение операций на токарных станках с ЧПУ.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Оформление технологической документации на внедрение операций на фрезерных станках с ЧПУ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193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1.9. Внедрение управляющих программ в производственный процесс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193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Наладка металлорежущего оборудования. Подготовка приспособлений, режущего и мерительного инструмента. Поиск ошибок в управляющей программе.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Изготовление пробных деталей. Контроль показателей точности линейных размеров, допусков формы и расположения, качества поверхности. Проверка возможных столкновений инструмента с деталью и приспособлениями. Контроль износа режущего инструмента.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193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265"/>
        </w:trPr>
        <w:tc>
          <w:tcPr>
            <w:tcW w:w="2660" w:type="dxa"/>
            <w:vMerge w:val="restart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1.10. Оценка эффективности и оптимизация программ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 ЧПУ</w:t>
            </w: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D21026">
        <w:trPr>
          <w:trHeight w:val="265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оценки эффективности использования металлорежущего оборудования с ЧПУ. Понятие фондоотдачи, производительности оборудования, использования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парка оборудования, уровень нагрузки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Схемы повышения эффективность за счет изменения траекторий обработки, режимов резания и режущего инструмента. Факторы трудоёмкости выполнения операций.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Мониторинг работы промышленного оборудования. Модернизация действующего оборудования на предприятии. Сокращение технических простоев. Увеличение загрузки оборудования.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984" w:type="dxa"/>
          </w:tcPr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ПК 2.1.</w:t>
            </w:r>
          </w:p>
          <w:p w:rsidR="00D21026" w:rsidRDefault="0058670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2.2.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</w:tc>
      </w:tr>
      <w:tr w:rsidR="00D21026">
        <w:trPr>
          <w:trHeight w:val="265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21026">
        <w:trPr>
          <w:trHeight w:val="782"/>
        </w:trPr>
        <w:tc>
          <w:tcPr>
            <w:tcW w:w="2660" w:type="dxa"/>
            <w:vMerge/>
            <w:shd w:val="clear" w:color="auto" w:fill="auto"/>
          </w:tcPr>
          <w:p w:rsidR="00D21026" w:rsidRDefault="00D210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Оптимизация управляющих программ за счет подбора режимов резания и режущего инструмента.</w:t>
            </w:r>
          </w:p>
        </w:tc>
        <w:tc>
          <w:tcPr>
            <w:tcW w:w="2268" w:type="dxa"/>
          </w:tcPr>
          <w:p w:rsidR="00D21026" w:rsidRDefault="005867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</w:tcPr>
          <w:p w:rsidR="00D21026" w:rsidRDefault="00D210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1026">
        <w:trPr>
          <w:trHeight w:val="428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21026">
        <w:trPr>
          <w:trHeight w:val="428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Курсовой проект (работа) 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21026">
        <w:trPr>
          <w:trHeight w:val="428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Учебная практика</w:t>
            </w:r>
          </w:p>
          <w:p w:rsidR="00D21026" w:rsidRDefault="00586700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Виды работ: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Изучение конструкции и технических характеристик станков с ЧПУ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Изучение инструмента и оснастки для работы на станках с ЧПУ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Изучение документации по программированию станков с ЧПУ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Изучение интерфейса САМ-систем высокого уровня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Изучение особенностей разработки управляющих программ и настройки аддитивного оборудования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Изучение документации и типовых программ промышленных манипуляторов</w:t>
            </w:r>
          </w:p>
          <w:p w:rsidR="00D21026" w:rsidRDefault="0058670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 Интеграция промышленных манипуляторов в работу механообрабатывающих цехов</w:t>
            </w:r>
          </w:p>
          <w:p w:rsidR="00D21026" w:rsidRDefault="0058670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 Изучение технологической документации для выполнения операций на станках ЧПУ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21026">
        <w:trPr>
          <w:trHeight w:val="428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Производственная практика</w:t>
            </w:r>
          </w:p>
          <w:p w:rsidR="00D21026" w:rsidRDefault="00586700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Виды работ: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Знакомство с фактической номенклатурой деталей, выполняемых на станках с ЧПУ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Разработка технологических процессов для станков с ЧПУ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Подбор инструмента и технологической оснастки для операций на станках с ЧПУ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Изучение показателей стойкости режущего инструмента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Оптимизация кода управляющих программ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Изучение должностных инструкций оператора ЧПУ, технолога и программиста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Изучение интерфейса и основных приемов работы в САМ-системах</w:t>
            </w:r>
          </w:p>
          <w:p w:rsidR="00D21026" w:rsidRDefault="005867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Изучение работы в PLM-системах предприятия</w:t>
            </w:r>
          </w:p>
          <w:p w:rsidR="00D21026" w:rsidRDefault="0058670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Изучение норм времени и алгоритмов разработки управляющих программ на предприятии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21026">
        <w:trPr>
          <w:trHeight w:val="271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Консультации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21026">
        <w:trPr>
          <w:trHeight w:val="271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21026">
        <w:trPr>
          <w:trHeight w:val="20"/>
        </w:trPr>
        <w:tc>
          <w:tcPr>
            <w:tcW w:w="10881" w:type="dxa"/>
            <w:gridSpan w:val="2"/>
            <w:shd w:val="clear" w:color="auto" w:fill="auto"/>
          </w:tcPr>
          <w:p w:rsidR="00D21026" w:rsidRDefault="0058670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2268" w:type="dxa"/>
          </w:tcPr>
          <w:p w:rsidR="00D21026" w:rsidRDefault="0058670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499</w:t>
            </w:r>
          </w:p>
        </w:tc>
        <w:tc>
          <w:tcPr>
            <w:tcW w:w="1984" w:type="dxa"/>
          </w:tcPr>
          <w:p w:rsidR="00D21026" w:rsidRDefault="00D2102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D21026" w:rsidRDefault="00D21026">
      <w:pPr>
        <w:spacing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21026" w:rsidRDefault="00D21026">
      <w:pPr>
        <w:spacing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21026" w:rsidRDefault="00D21026">
      <w:pPr>
        <w:rPr>
          <w:rFonts w:ascii="Times New Roman" w:eastAsia="Times New Roman" w:hAnsi="Times New Roman" w:cs="Times New Roman"/>
          <w:lang w:eastAsia="ru-RU"/>
        </w:rPr>
      </w:pPr>
    </w:p>
    <w:p w:rsidR="00D21026" w:rsidRDefault="00D21026">
      <w:pPr>
        <w:rPr>
          <w:rFonts w:ascii="Times New Roman" w:eastAsia="Times New Roman" w:hAnsi="Times New Roman" w:cs="Times New Roman"/>
          <w:lang w:eastAsia="ru-RU"/>
        </w:rPr>
        <w:sectPr w:rsidR="00D21026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D21026" w:rsidRDefault="00586700">
      <w:pPr>
        <w:pStyle w:val="a3"/>
        <w:spacing w:after="0"/>
        <w:ind w:left="42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3.УСЛОВИЯ РЕАЛИЗАЦИИ ПРОФЕССИОНАЛЬНОГО МОДУЛЯ</w:t>
      </w:r>
    </w:p>
    <w:p w:rsidR="00D21026" w:rsidRDefault="00D21026">
      <w:pPr>
        <w:pStyle w:val="a3"/>
        <w:spacing w:after="0"/>
        <w:ind w:left="42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21026" w:rsidRDefault="00586700">
      <w:pPr>
        <w:pStyle w:val="docdata"/>
        <w:spacing w:before="0" w:beforeAutospacing="0" w:after="120" w:afterAutospacing="0" w:line="273" w:lineRule="auto"/>
        <w:ind w:firstLine="709"/>
      </w:pPr>
      <w:bookmarkStart w:id="12" w:name="_Toc152334672"/>
      <w:bookmarkStart w:id="13" w:name="_Toc162370398"/>
      <w:bookmarkEnd w:id="12"/>
      <w:r>
        <w:rPr>
          <w:b/>
          <w:bCs/>
          <w:color w:val="000000"/>
        </w:rPr>
        <w:t>3.1. Материально-техническое обеспечение</w:t>
      </w:r>
      <w:bookmarkEnd w:id="13"/>
    </w:p>
    <w:p w:rsidR="00D21026" w:rsidRDefault="0058670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профессиональных модулей, оснащенный в соответствии с приложением 3 ПОП-П. </w:t>
      </w:r>
    </w:p>
    <w:p w:rsidR="00D21026" w:rsidRDefault="00586700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Лаборатории «Информационные технологии в планировании производственных процессов», «Автоматизированного проектирования технологических процессов и программирования систем ЧПУ»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ПОП-П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D21026" w:rsidRDefault="00586700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Мастерские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«Участок станков с ЧПУ»,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ПОП-П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D21026" w:rsidRDefault="00586700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ПОП-П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D21026" w:rsidRDefault="00D2102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21026" w:rsidRDefault="00586700">
      <w:pPr>
        <w:pStyle w:val="docdata"/>
        <w:spacing w:before="0" w:beforeAutospacing="0" w:after="120" w:afterAutospacing="0" w:line="273" w:lineRule="auto"/>
        <w:ind w:firstLine="709"/>
      </w:pPr>
      <w:bookmarkStart w:id="14" w:name="_Toc152334673"/>
      <w:bookmarkStart w:id="15" w:name="_Toc162370399"/>
      <w:bookmarkEnd w:id="14"/>
      <w:r>
        <w:rPr>
          <w:b/>
          <w:bCs/>
          <w:color w:val="000000"/>
        </w:rPr>
        <w:t>3.2. Учебно-методическое обеспечение</w:t>
      </w:r>
      <w:bookmarkEnd w:id="15"/>
    </w:p>
    <w:p w:rsidR="00D21026" w:rsidRDefault="00586700">
      <w:pPr>
        <w:pStyle w:val="afd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D21026" w:rsidRDefault="00D2102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21026" w:rsidRDefault="00586700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Балла, О. М. Обработка деталей на станках с ЧПУ : учебное пособие для спо / О. М. Балла. — 3-е изд., стер. — Санкт-Петербург : Лань, 2024. — 368 с. — ISBN 978-5-507-47446-2. — Текст : электронный // Лань : электронно-библиотечная система. — URL: https://e.lanbook.com/book/378443</w:t>
      </w:r>
    </w:p>
    <w:p w:rsidR="00D21026" w:rsidRDefault="00586700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 Босинзон М.А. Современные системы ЧПУ и их эксплуатация: учебное издание / Босинзон М.А. - Москва : Академия, 2023. - 192 c. (Профессии среднего профессионального образования). - URL: https://academia-library.ru - Текст : электронный</w:t>
      </w:r>
    </w:p>
    <w:p w:rsidR="00D21026" w:rsidRDefault="00586700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Сергеев, А. И. Программирование ЧПУ для автоматизированного оборудования : учебное пособие для СПО / А. И. Сергеев, А. С. Русяев, А. А. Корнипаева. — Саратов : Профобразование, 2020. — 117 c. — ISBN 978-5-4488-0579-0. — Текст : электронный // Электронный ресурс цифровой образовательной среды СПО PROFобразование : [сайт]. — URL: https://profspo.ru/books/92146</w:t>
      </w:r>
    </w:p>
    <w:p w:rsidR="00D21026" w:rsidRDefault="00586700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Сурина, Е. С. Разработка управляющих программ для системы ЧПУ / Е. С. Сурина. — 3-е изд., стер. — Санкт-Петербург : Лань, 2023. — 268 с. — ISBN 978-5-507-46636-8. — Текст : электронный // Лань : электронно-библиотечная система. — URL: </w:t>
      </w:r>
      <w:hyperlink r:id="rId23" w:tooltip="https://e.lanbook.com/book/314741" w:history="1">
        <w:r>
          <w:rPr>
            <w:rStyle w:val="af1"/>
            <w:rFonts w:ascii="Times New Roman" w:hAnsi="Times New Roman" w:cs="Times New Roman"/>
            <w:bCs/>
            <w:iCs/>
          </w:rPr>
          <w:t>https://e.lanbook.com/book/314741</w:t>
        </w:r>
      </w:hyperlink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21026" w:rsidRDefault="00586700">
      <w:pPr>
        <w:spacing w:after="160" w:line="259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 w:clear="all"/>
      </w:r>
    </w:p>
    <w:p w:rsidR="00D21026" w:rsidRDefault="00586700">
      <w:pPr>
        <w:pStyle w:val="docdata"/>
        <w:keepNext/>
        <w:spacing w:before="0" w:beforeAutospacing="0" w:after="120" w:afterAutospacing="0"/>
        <w:jc w:val="center"/>
        <w:rPr>
          <w:b/>
          <w:bCs/>
          <w:color w:val="000000"/>
        </w:rPr>
      </w:pPr>
      <w:bookmarkStart w:id="16" w:name="_Toc152334674"/>
      <w:bookmarkStart w:id="17" w:name="_Toc162370400"/>
      <w:bookmarkEnd w:id="16"/>
      <w:r>
        <w:rPr>
          <w:b/>
          <w:bCs/>
          <w:color w:val="000000"/>
        </w:rPr>
        <w:lastRenderedPageBreak/>
        <w:t xml:space="preserve">4. Контроль и оценка результатов освоения </w:t>
      </w:r>
      <w:r>
        <w:rPr>
          <w:b/>
          <w:bCs/>
          <w:color w:val="000000"/>
        </w:rPr>
        <w:br/>
        <w:t> профессионального модуля</w:t>
      </w:r>
      <w:bookmarkEnd w:id="17"/>
    </w:p>
    <w:p w:rsidR="00D21026" w:rsidRDefault="00D21026">
      <w:pPr>
        <w:pStyle w:val="docdata"/>
        <w:keepNext/>
        <w:spacing w:before="0" w:beforeAutospacing="0" w:after="120" w:afterAutospacing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5274"/>
        <w:gridCol w:w="2768"/>
      </w:tblGrid>
      <w:tr w:rsidR="00D21026">
        <w:trPr>
          <w:trHeight w:val="23"/>
        </w:trPr>
        <w:tc>
          <w:tcPr>
            <w:tcW w:w="799" w:type="pct"/>
          </w:tcPr>
          <w:p w:rsidR="00D21026" w:rsidRDefault="0058670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755" w:type="pct"/>
            <w:vAlign w:val="center"/>
          </w:tcPr>
          <w:p w:rsidR="00D21026" w:rsidRDefault="0058670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446" w:type="pct"/>
            <w:vAlign w:val="center"/>
          </w:tcPr>
          <w:p w:rsidR="00D21026" w:rsidRDefault="0058670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D21026">
        <w:trPr>
          <w:trHeight w:val="838"/>
        </w:trPr>
        <w:tc>
          <w:tcPr>
            <w:tcW w:w="799" w:type="pct"/>
          </w:tcPr>
          <w:p w:rsidR="00D21026" w:rsidRDefault="0058670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2755" w:type="pct"/>
            <w:vMerge w:val="restart"/>
          </w:tcPr>
          <w:p w:rsidR="00D21026" w:rsidRDefault="00586700">
            <w:r>
              <w:rPr>
                <w:rFonts w:ascii="Times New Roman" w:hAnsi="Times New Roman"/>
              </w:rPr>
              <w:t>Разрабатывает вручную управляющие программы для технологического оборудования</w:t>
            </w:r>
          </w:p>
        </w:tc>
        <w:tc>
          <w:tcPr>
            <w:tcW w:w="1446" w:type="pct"/>
            <w:vMerge w:val="restart"/>
          </w:tcPr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Текущий контроль: 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Дневник производственной практики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Аттестационный лист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Отчет по производственной практике 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- </w:t>
            </w:r>
            <w:r>
              <w:rPr>
                <w:rFonts w:ascii="Times New Roman" w:eastAsia="Calibri" w:hAnsi="Times New Roman"/>
              </w:rPr>
              <w:t>выполнение практических работ ;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выполнение самостоятельных работ 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Промежуточная аттестация:  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зачет по производственной практике 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экзамен ПМ.02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зачет по учебной, практике; </w:t>
            </w:r>
          </w:p>
          <w:p w:rsidR="00D21026" w:rsidRDefault="00586700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 зачет  по  МДК02.01</w:t>
            </w:r>
          </w:p>
        </w:tc>
      </w:tr>
      <w:tr w:rsidR="00D21026">
        <w:trPr>
          <w:trHeight w:val="840"/>
        </w:trPr>
        <w:tc>
          <w:tcPr>
            <w:tcW w:w="799" w:type="pct"/>
          </w:tcPr>
          <w:p w:rsidR="00D21026" w:rsidRDefault="0058670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2.2.</w:t>
            </w:r>
          </w:p>
        </w:tc>
        <w:tc>
          <w:tcPr>
            <w:tcW w:w="2755" w:type="pct"/>
            <w:vMerge w:val="restart"/>
          </w:tcPr>
          <w:p w:rsidR="00D21026" w:rsidRDefault="005867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Разрабатывает с помощью CAD/CAM систем управляющие программы для технологического оборудования</w:t>
            </w:r>
          </w:p>
        </w:tc>
        <w:tc>
          <w:tcPr>
            <w:tcW w:w="1446" w:type="pct"/>
            <w:vMerge/>
          </w:tcPr>
          <w:p w:rsidR="00D21026" w:rsidRDefault="00D21026">
            <w:pPr>
              <w:spacing w:after="0" w:line="259" w:lineRule="auto"/>
              <w:rPr>
                <w:rFonts w:ascii="Times New Roman" w:eastAsia="Calibri" w:hAnsi="Times New Roman"/>
                <w:b/>
              </w:rPr>
            </w:pPr>
          </w:p>
        </w:tc>
      </w:tr>
      <w:tr w:rsidR="00D21026">
        <w:trPr>
          <w:trHeight w:val="891"/>
        </w:trPr>
        <w:tc>
          <w:tcPr>
            <w:tcW w:w="799" w:type="pct"/>
          </w:tcPr>
          <w:p w:rsidR="00D21026" w:rsidRDefault="0058670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2.3.</w:t>
            </w:r>
          </w:p>
        </w:tc>
        <w:tc>
          <w:tcPr>
            <w:tcW w:w="2755" w:type="pct"/>
            <w:vMerge w:val="restart"/>
          </w:tcPr>
          <w:p w:rsidR="00D21026" w:rsidRDefault="005867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проверку реализации и корректировки управляющих программ на технологическом оборудовании</w:t>
            </w:r>
          </w:p>
        </w:tc>
        <w:tc>
          <w:tcPr>
            <w:tcW w:w="1446" w:type="pct"/>
            <w:vMerge/>
          </w:tcPr>
          <w:p w:rsidR="00D21026" w:rsidRDefault="00D21026">
            <w:pPr>
              <w:spacing w:after="0" w:line="259" w:lineRule="auto"/>
              <w:rPr>
                <w:rFonts w:ascii="Times New Roman" w:eastAsia="Calibri" w:hAnsi="Times New Roman"/>
                <w:b/>
              </w:rPr>
            </w:pPr>
          </w:p>
        </w:tc>
      </w:tr>
      <w:tr w:rsidR="00D21026">
        <w:trPr>
          <w:trHeight w:val="2785"/>
        </w:trPr>
        <w:tc>
          <w:tcPr>
            <w:tcW w:w="799" w:type="pct"/>
          </w:tcPr>
          <w:p w:rsidR="00D21026" w:rsidRDefault="0058670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ОК.01</w:t>
            </w:r>
          </w:p>
          <w:p w:rsidR="00D21026" w:rsidRDefault="00D21026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55" w:type="pct"/>
            <w:vMerge w:val="restart"/>
          </w:tcPr>
          <w:p w:rsidR="00D21026" w:rsidRDefault="005867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Выбирает способы решения задач профессиональной деятельности применительно к различным контекстам</w:t>
            </w:r>
          </w:p>
          <w:p w:rsidR="00D21026" w:rsidRDefault="00D210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pct"/>
            <w:vMerge/>
          </w:tcPr>
          <w:p w:rsidR="00D21026" w:rsidRDefault="00D21026">
            <w:pPr>
              <w:spacing w:after="0" w:line="259" w:lineRule="auto"/>
              <w:rPr>
                <w:rFonts w:ascii="Times New Roman" w:eastAsia="Calibri" w:hAnsi="Times New Roman"/>
                <w:b/>
              </w:rPr>
            </w:pPr>
          </w:p>
        </w:tc>
      </w:tr>
    </w:tbl>
    <w:p w:rsidR="00D21026" w:rsidRDefault="00D21026">
      <w:pPr>
        <w:rPr>
          <w:rFonts w:ascii="Times New Roman" w:eastAsia="Calibri" w:hAnsi="Times New Roman" w:cs="Times New Roman"/>
          <w:lang w:eastAsia="ru-RU"/>
        </w:rPr>
      </w:pPr>
    </w:p>
    <w:p w:rsidR="00D21026" w:rsidRDefault="00D21026"/>
    <w:sectPr w:rsidR="00D21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121" w:rsidRDefault="00281121">
      <w:pPr>
        <w:spacing w:after="0" w:line="240" w:lineRule="auto"/>
      </w:pPr>
      <w:r>
        <w:separator/>
      </w:r>
    </w:p>
  </w:endnote>
  <w:endnote w:type="continuationSeparator" w:id="0">
    <w:p w:rsidR="00281121" w:rsidRDefault="00281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121" w:rsidRDefault="00281121">
      <w:pPr>
        <w:spacing w:after="0" w:line="240" w:lineRule="auto"/>
      </w:pPr>
      <w:r>
        <w:separator/>
      </w:r>
    </w:p>
  </w:footnote>
  <w:footnote w:type="continuationSeparator" w:id="0">
    <w:p w:rsidR="00281121" w:rsidRDefault="00281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0F6D"/>
    <w:multiLevelType w:val="hybridMultilevel"/>
    <w:tmpl w:val="00AC24D6"/>
    <w:lvl w:ilvl="0" w:tplc="B1F827C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46AA4372">
      <w:start w:val="1"/>
      <w:numFmt w:val="lowerLetter"/>
      <w:lvlText w:val="%2."/>
      <w:lvlJc w:val="left"/>
      <w:pPr>
        <w:ind w:left="1789" w:hanging="360"/>
      </w:pPr>
    </w:lvl>
    <w:lvl w:ilvl="2" w:tplc="F0545A82">
      <w:start w:val="1"/>
      <w:numFmt w:val="lowerRoman"/>
      <w:lvlText w:val="%3."/>
      <w:lvlJc w:val="right"/>
      <w:pPr>
        <w:ind w:left="2509" w:hanging="180"/>
      </w:pPr>
    </w:lvl>
    <w:lvl w:ilvl="3" w:tplc="A3905084">
      <w:start w:val="1"/>
      <w:numFmt w:val="decimal"/>
      <w:lvlText w:val="%4."/>
      <w:lvlJc w:val="left"/>
      <w:pPr>
        <w:ind w:left="3229" w:hanging="360"/>
      </w:pPr>
    </w:lvl>
    <w:lvl w:ilvl="4" w:tplc="43C06BF6">
      <w:start w:val="1"/>
      <w:numFmt w:val="lowerLetter"/>
      <w:lvlText w:val="%5."/>
      <w:lvlJc w:val="left"/>
      <w:pPr>
        <w:ind w:left="3949" w:hanging="360"/>
      </w:pPr>
    </w:lvl>
    <w:lvl w:ilvl="5" w:tplc="41A6F532">
      <w:start w:val="1"/>
      <w:numFmt w:val="lowerRoman"/>
      <w:lvlText w:val="%6."/>
      <w:lvlJc w:val="right"/>
      <w:pPr>
        <w:ind w:left="4669" w:hanging="180"/>
      </w:pPr>
    </w:lvl>
    <w:lvl w:ilvl="6" w:tplc="35681FF6">
      <w:start w:val="1"/>
      <w:numFmt w:val="decimal"/>
      <w:lvlText w:val="%7."/>
      <w:lvlJc w:val="left"/>
      <w:pPr>
        <w:ind w:left="5389" w:hanging="360"/>
      </w:pPr>
    </w:lvl>
    <w:lvl w:ilvl="7" w:tplc="89006252">
      <w:start w:val="1"/>
      <w:numFmt w:val="lowerLetter"/>
      <w:lvlText w:val="%8."/>
      <w:lvlJc w:val="left"/>
      <w:pPr>
        <w:ind w:left="6109" w:hanging="360"/>
      </w:pPr>
    </w:lvl>
    <w:lvl w:ilvl="8" w:tplc="61183E8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FD6292"/>
    <w:multiLevelType w:val="multilevel"/>
    <w:tmpl w:val="1BD654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D262E38"/>
    <w:multiLevelType w:val="multilevel"/>
    <w:tmpl w:val="9F54E5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2702152"/>
    <w:multiLevelType w:val="multilevel"/>
    <w:tmpl w:val="8C9846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">
    <w:nsid w:val="4AD35781"/>
    <w:multiLevelType w:val="multilevel"/>
    <w:tmpl w:val="1FFA1B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8354924"/>
    <w:multiLevelType w:val="multilevel"/>
    <w:tmpl w:val="3EF82F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026"/>
    <w:rsid w:val="00071B4D"/>
    <w:rsid w:val="00281121"/>
    <w:rsid w:val="00586700"/>
    <w:rsid w:val="00AA187D"/>
    <w:rsid w:val="00D2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link w:val="12"/>
    <w:uiPriority w:val="99"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653">
    <w:name w:val="1653"/>
    <w:basedOn w:val="a0"/>
  </w:style>
  <w:style w:type="paragraph" w:styleId="afd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сноски1"/>
    <w:basedOn w:val="a"/>
    <w:link w:val="af9"/>
    <w:uiPriority w:val="99"/>
    <w:pPr>
      <w:spacing w:after="0" w:line="240" w:lineRule="auto"/>
    </w:pPr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link w:val="12"/>
    <w:uiPriority w:val="99"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653">
    <w:name w:val="1653"/>
    <w:basedOn w:val="a0"/>
  </w:style>
  <w:style w:type="paragraph" w:styleId="afd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сноски1"/>
    <w:basedOn w:val="a"/>
    <w:link w:val="af9"/>
    <w:uiPriority w:val="99"/>
    <w:pPr>
      <w:spacing w:after="0" w:line="240" w:lineRule="auto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e.lanbook.com/book/314741" TargetMode="External"/><Relationship Id="rId1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4027</Words>
  <Characters>22960</Characters>
  <Application>Microsoft Office Word</Application>
  <DocSecurity>0</DocSecurity>
  <Lines>191</Lines>
  <Paragraphs>53</Paragraphs>
  <ScaleCrop>false</ScaleCrop>
  <Company/>
  <LinksUpToDate>false</LinksUpToDate>
  <CharactersWithSpaces>26934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2024-02-06T09:36:00Z</dcterms:created>
  <dcterms:modified xsi:type="dcterms:W3CDTF">2026-07-13T05:07:00Z</dcterms:modified>
</cp:coreProperties>
</file>